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5E52" w14:textId="390C7AA8" w:rsidR="000652BD" w:rsidRPr="00D124E3" w:rsidRDefault="008E7555" w:rsidP="00031BB3">
      <w:pPr>
        <w:jc w:val="both"/>
        <w:rPr>
          <w:rFonts w:ascii="Arial Narrow" w:hAnsi="Arial Narrow"/>
          <w:sz w:val="28"/>
          <w:szCs w:val="28"/>
        </w:rPr>
      </w:pPr>
      <w:r w:rsidRPr="008E7555">
        <w:rPr>
          <w:rFonts w:ascii="Arial Narrow" w:hAnsi="Arial Narrow"/>
          <w:sz w:val="28"/>
          <w:szCs w:val="28"/>
        </w:rPr>
        <w:t xml:space="preserve">El </w:t>
      </w:r>
      <w:r w:rsidR="00A476EE">
        <w:rPr>
          <w:rFonts w:ascii="Arial Narrow" w:hAnsi="Arial Narrow"/>
          <w:sz w:val="28"/>
          <w:szCs w:val="28"/>
        </w:rPr>
        <w:t xml:space="preserve">III </w:t>
      </w:r>
      <w:r w:rsidRPr="008E7555">
        <w:rPr>
          <w:rFonts w:ascii="Arial Narrow" w:hAnsi="Arial Narrow"/>
          <w:sz w:val="28"/>
          <w:szCs w:val="28"/>
        </w:rPr>
        <w:t xml:space="preserve">Fórum Smart Agro tendrá lugar </w:t>
      </w:r>
      <w:r w:rsidR="00A476EE">
        <w:rPr>
          <w:rFonts w:ascii="Arial Narrow" w:hAnsi="Arial Narrow"/>
          <w:sz w:val="28"/>
          <w:szCs w:val="28"/>
        </w:rPr>
        <w:t xml:space="preserve">en formato digital </w:t>
      </w:r>
      <w:r w:rsidRPr="008E7555">
        <w:rPr>
          <w:rFonts w:ascii="Arial Narrow" w:hAnsi="Arial Narrow"/>
          <w:sz w:val="28"/>
          <w:szCs w:val="28"/>
        </w:rPr>
        <w:t xml:space="preserve">el próximo </w:t>
      </w:r>
      <w:r w:rsidR="00A476EE">
        <w:rPr>
          <w:rFonts w:ascii="Arial Narrow" w:hAnsi="Arial Narrow"/>
          <w:sz w:val="28"/>
          <w:szCs w:val="28"/>
        </w:rPr>
        <w:t>18</w:t>
      </w:r>
      <w:r w:rsidRPr="008E7555">
        <w:rPr>
          <w:rFonts w:ascii="Arial Narrow" w:hAnsi="Arial Narrow"/>
          <w:sz w:val="28"/>
          <w:szCs w:val="28"/>
        </w:rPr>
        <w:t xml:space="preserve"> de </w:t>
      </w:r>
      <w:r w:rsidR="00A476EE">
        <w:rPr>
          <w:rFonts w:ascii="Arial Narrow" w:hAnsi="Arial Narrow"/>
          <w:sz w:val="28"/>
          <w:szCs w:val="28"/>
        </w:rPr>
        <w:t>febrero</w:t>
      </w:r>
      <w:r w:rsidR="00692607">
        <w:rPr>
          <w:rFonts w:ascii="Arial Narrow" w:hAnsi="Arial Narrow"/>
          <w:sz w:val="28"/>
          <w:szCs w:val="28"/>
        </w:rPr>
        <w:t xml:space="preserve"> a partir de las 16 horas</w:t>
      </w:r>
      <w:r w:rsidR="00DA39CF">
        <w:rPr>
          <w:rFonts w:ascii="Arial Narrow" w:hAnsi="Arial Narrow"/>
          <w:sz w:val="28"/>
          <w:szCs w:val="28"/>
        </w:rPr>
        <w:t>.</w:t>
      </w:r>
    </w:p>
    <w:p w14:paraId="009147FC" w14:textId="2ECA4504" w:rsidR="000652BD" w:rsidRDefault="008E7555" w:rsidP="00031BB3">
      <w:pPr>
        <w:jc w:val="both"/>
        <w:rPr>
          <w:rFonts w:ascii="Arial Narrow" w:hAnsi="Arial Narrow"/>
          <w:b/>
          <w:sz w:val="34"/>
          <w:szCs w:val="34"/>
        </w:rPr>
      </w:pPr>
      <w:r w:rsidRPr="008E7555">
        <w:rPr>
          <w:rFonts w:ascii="Arial Narrow" w:hAnsi="Arial Narrow"/>
          <w:b/>
          <w:sz w:val="34"/>
          <w:szCs w:val="34"/>
        </w:rPr>
        <w:t xml:space="preserve">La digitalización </w:t>
      </w:r>
      <w:r w:rsidR="00A476EE">
        <w:rPr>
          <w:rFonts w:ascii="Arial Narrow" w:hAnsi="Arial Narrow"/>
          <w:b/>
          <w:sz w:val="34"/>
          <w:szCs w:val="34"/>
        </w:rPr>
        <w:t xml:space="preserve">y su </w:t>
      </w:r>
      <w:r w:rsidR="00692607">
        <w:rPr>
          <w:rFonts w:ascii="Arial Narrow" w:hAnsi="Arial Narrow"/>
          <w:b/>
          <w:sz w:val="34"/>
          <w:szCs w:val="34"/>
        </w:rPr>
        <w:t xml:space="preserve">relevante </w:t>
      </w:r>
      <w:r w:rsidR="002657BF">
        <w:rPr>
          <w:rFonts w:ascii="Arial Narrow" w:hAnsi="Arial Narrow"/>
          <w:b/>
          <w:sz w:val="34"/>
          <w:szCs w:val="34"/>
        </w:rPr>
        <w:t xml:space="preserve">papel </w:t>
      </w:r>
      <w:r w:rsidR="00A476EE">
        <w:rPr>
          <w:rFonts w:ascii="Arial Narrow" w:hAnsi="Arial Narrow"/>
          <w:b/>
          <w:sz w:val="34"/>
          <w:szCs w:val="34"/>
        </w:rPr>
        <w:t>en la industria agroalimentaria</w:t>
      </w:r>
      <w:r w:rsidR="00DA39CF">
        <w:rPr>
          <w:rFonts w:ascii="Arial Narrow" w:hAnsi="Arial Narrow"/>
          <w:b/>
          <w:sz w:val="34"/>
          <w:szCs w:val="34"/>
        </w:rPr>
        <w:t>.</w:t>
      </w:r>
    </w:p>
    <w:p w14:paraId="60833A01" w14:textId="5DD88BE2" w:rsidR="000652BD" w:rsidRPr="002657BF" w:rsidRDefault="008E7555" w:rsidP="00031BB3">
      <w:pPr>
        <w:jc w:val="both"/>
        <w:rPr>
          <w:rFonts w:ascii="Arial Narrow" w:hAnsi="Arial Narrow"/>
          <w:b/>
          <w:i/>
          <w:sz w:val="24"/>
          <w:szCs w:val="24"/>
        </w:rPr>
      </w:pPr>
      <w:r w:rsidRPr="002657BF">
        <w:rPr>
          <w:rFonts w:ascii="Arial Narrow" w:hAnsi="Arial Narrow"/>
          <w:b/>
          <w:i/>
          <w:sz w:val="24"/>
          <w:szCs w:val="24"/>
        </w:rPr>
        <w:t xml:space="preserve">La digitalización de la industria agroalimentaria es una de las grandes prioridades de la política de </w:t>
      </w:r>
      <w:proofErr w:type="spellStart"/>
      <w:r w:rsidRPr="002657BF">
        <w:rPr>
          <w:rFonts w:ascii="Arial Narrow" w:hAnsi="Arial Narrow"/>
          <w:b/>
          <w:i/>
          <w:sz w:val="24"/>
          <w:szCs w:val="24"/>
        </w:rPr>
        <w:t>I+D+</w:t>
      </w:r>
      <w:r w:rsidR="003061FE" w:rsidRPr="002657BF">
        <w:rPr>
          <w:rFonts w:ascii="Arial Narrow" w:hAnsi="Arial Narrow"/>
          <w:b/>
          <w:i/>
          <w:sz w:val="24"/>
          <w:szCs w:val="24"/>
        </w:rPr>
        <w:t>i</w:t>
      </w:r>
      <w:proofErr w:type="spellEnd"/>
      <w:r w:rsidRPr="002657BF">
        <w:rPr>
          <w:rFonts w:ascii="Arial Narrow" w:hAnsi="Arial Narrow"/>
          <w:b/>
          <w:i/>
          <w:sz w:val="24"/>
          <w:szCs w:val="24"/>
        </w:rPr>
        <w:t xml:space="preserve"> e</w:t>
      </w:r>
      <w:r w:rsidR="00A476EE" w:rsidRPr="002657BF">
        <w:rPr>
          <w:rFonts w:ascii="Arial Narrow" w:hAnsi="Arial Narrow"/>
          <w:b/>
          <w:i/>
          <w:sz w:val="24"/>
          <w:szCs w:val="24"/>
        </w:rPr>
        <w:t>n Europa para los próximos años, siendo su papel primordial en el Plan de Recuperación '</w:t>
      </w:r>
      <w:proofErr w:type="spellStart"/>
      <w:r w:rsidR="00A476EE" w:rsidRPr="002657BF">
        <w:rPr>
          <w:rFonts w:ascii="Arial Narrow" w:hAnsi="Arial Narrow"/>
          <w:b/>
          <w:i/>
          <w:sz w:val="24"/>
          <w:szCs w:val="24"/>
        </w:rPr>
        <w:t>Next</w:t>
      </w:r>
      <w:proofErr w:type="spellEnd"/>
      <w:r w:rsidR="00A476EE" w:rsidRPr="002657BF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="00A476EE" w:rsidRPr="002657BF">
        <w:rPr>
          <w:rFonts w:ascii="Arial Narrow" w:hAnsi="Arial Narrow"/>
          <w:b/>
          <w:i/>
          <w:sz w:val="24"/>
          <w:szCs w:val="24"/>
        </w:rPr>
        <w:t>Generation</w:t>
      </w:r>
      <w:proofErr w:type="spellEnd"/>
      <w:r w:rsidR="00A476EE" w:rsidRPr="002657BF">
        <w:rPr>
          <w:rFonts w:ascii="Arial Narrow" w:hAnsi="Arial Narrow"/>
          <w:b/>
          <w:i/>
          <w:sz w:val="24"/>
          <w:szCs w:val="24"/>
        </w:rPr>
        <w:t xml:space="preserve">' aprobado por la UE. La tercera edición del Fórum Smart Agro, coorganizado por </w:t>
      </w:r>
      <w:r w:rsidR="002657BF" w:rsidRPr="002657BF">
        <w:rPr>
          <w:rFonts w:ascii="Arial Narrow" w:hAnsi="Arial Narrow"/>
          <w:b/>
          <w:i/>
          <w:sz w:val="24"/>
          <w:szCs w:val="24"/>
        </w:rPr>
        <w:t xml:space="preserve">Jornadas </w:t>
      </w:r>
      <w:proofErr w:type="spellStart"/>
      <w:r w:rsidR="002657BF" w:rsidRPr="002657BF">
        <w:rPr>
          <w:rFonts w:ascii="Arial Narrow" w:hAnsi="Arial Narrow"/>
          <w:b/>
          <w:i/>
          <w:sz w:val="24"/>
          <w:szCs w:val="24"/>
        </w:rPr>
        <w:t>Interempresas</w:t>
      </w:r>
      <w:proofErr w:type="spellEnd"/>
      <w:r w:rsidR="00A476EE" w:rsidRPr="002657BF">
        <w:rPr>
          <w:rFonts w:ascii="Arial Narrow" w:hAnsi="Arial Narrow"/>
          <w:b/>
          <w:i/>
          <w:sz w:val="24"/>
          <w:szCs w:val="24"/>
        </w:rPr>
        <w:t xml:space="preserve"> y la Cátedra </w:t>
      </w:r>
      <w:proofErr w:type="spellStart"/>
      <w:r w:rsidR="00A476EE" w:rsidRPr="002657BF">
        <w:rPr>
          <w:rFonts w:ascii="Arial Narrow" w:hAnsi="Arial Narrow"/>
          <w:b/>
          <w:i/>
          <w:sz w:val="24"/>
          <w:szCs w:val="24"/>
        </w:rPr>
        <w:t>Corteva</w:t>
      </w:r>
      <w:proofErr w:type="spellEnd"/>
      <w:r w:rsidR="00A476EE" w:rsidRPr="002657BF">
        <w:rPr>
          <w:rFonts w:ascii="Arial Narrow" w:hAnsi="Arial Narrow"/>
          <w:b/>
          <w:i/>
          <w:sz w:val="24"/>
          <w:szCs w:val="24"/>
        </w:rPr>
        <w:t xml:space="preserve"> en Agricultura Digital y Sostenibilidad de la Universida</w:t>
      </w:r>
      <w:r w:rsidR="00D46FDD" w:rsidRPr="002657BF">
        <w:rPr>
          <w:rFonts w:ascii="Arial Narrow" w:hAnsi="Arial Narrow"/>
          <w:b/>
          <w:i/>
          <w:sz w:val="24"/>
          <w:szCs w:val="24"/>
        </w:rPr>
        <w:t xml:space="preserve">d de Sevilla, pretende analizar como </w:t>
      </w:r>
      <w:r w:rsidR="00077244" w:rsidRPr="002657BF">
        <w:rPr>
          <w:rFonts w:ascii="Arial Narrow" w:hAnsi="Arial Narrow"/>
          <w:b/>
          <w:i/>
          <w:sz w:val="24"/>
          <w:szCs w:val="24"/>
        </w:rPr>
        <w:t xml:space="preserve">se está trabajando desde el sector para </w:t>
      </w:r>
      <w:r w:rsidR="003061FE" w:rsidRPr="002657BF">
        <w:rPr>
          <w:rFonts w:ascii="Arial Narrow" w:hAnsi="Arial Narrow"/>
          <w:b/>
          <w:i/>
          <w:sz w:val="24"/>
          <w:szCs w:val="24"/>
        </w:rPr>
        <w:t>apostar</w:t>
      </w:r>
      <w:r w:rsidR="00077244" w:rsidRPr="002657BF">
        <w:rPr>
          <w:rFonts w:ascii="Arial Narrow" w:hAnsi="Arial Narrow"/>
          <w:b/>
          <w:i/>
          <w:sz w:val="24"/>
          <w:szCs w:val="24"/>
        </w:rPr>
        <w:t xml:space="preserve"> por la innovación a través de la digitalización de sus procesos de producción, multiplicando la eficiencia, ganando en sostenibilidad y ahorrando en costes. </w:t>
      </w:r>
    </w:p>
    <w:p w14:paraId="25551FB1" w14:textId="312A70BA" w:rsidR="00692607" w:rsidRPr="00E323D8" w:rsidRDefault="00692607" w:rsidP="00031BB3">
      <w:pPr>
        <w:spacing w:after="0"/>
        <w:jc w:val="both"/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</w:pP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 xml:space="preserve">El </w:t>
      </w:r>
      <w:r w:rsidRPr="00DA39CF">
        <w:rPr>
          <w:rFonts w:ascii="Arial Narrow" w:eastAsia="Times New Roman" w:hAnsi="Arial Narrow" w:cs="Times New Roman"/>
          <w:b/>
          <w:bCs/>
          <w:sz w:val="23"/>
          <w:szCs w:val="23"/>
          <w:shd w:val="clear" w:color="auto" w:fill="FFFFFF"/>
          <w:lang w:eastAsia="es-ES"/>
        </w:rPr>
        <w:t>Fórum Smart Agro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 xml:space="preserve"> llega a su tercera edición consolidándose entre los eventos convertidos en </w:t>
      </w:r>
      <w:r w:rsidRPr="00E323D8">
        <w:rPr>
          <w:rFonts w:ascii="Arial Narrow" w:eastAsia="Times New Roman" w:hAnsi="Arial Narrow" w:cs="Times New Roman"/>
          <w:bCs/>
          <w:sz w:val="23"/>
          <w:szCs w:val="23"/>
          <w:lang w:eastAsia="es-ES"/>
        </w:rPr>
        <w:t>punto de encuentro de referencia para el conjunto de profesionales que dirigen y trabajan en el sector agroalimentario de nuestro país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>. El objetivo es reunir una vez más a ingenieros agrónomos, ingenieros técnicos, organizaciones profesionales,</w:t>
      </w:r>
      <w:r w:rsidR="003061FE"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 xml:space="preserve"> asociaciones, 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>directivos y técnicos de las empresas del se</w:t>
      </w:r>
      <w:r w:rsidR="003061FE"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>ctor más relevantes de España,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 xml:space="preserve"> </w:t>
      </w:r>
      <w:r w:rsidR="003061FE"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>y convertirse en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 xml:space="preserve"> </w:t>
      </w:r>
      <w:r w:rsidRPr="00DA39CF">
        <w:rPr>
          <w:rFonts w:ascii="Arial Narrow" w:eastAsia="Times New Roman" w:hAnsi="Arial Narrow" w:cs="Times New Roman"/>
          <w:b/>
          <w:bCs/>
          <w:sz w:val="23"/>
          <w:szCs w:val="23"/>
          <w:shd w:val="clear" w:color="auto" w:fill="FFFFFF"/>
          <w:lang w:eastAsia="es-ES"/>
        </w:rPr>
        <w:t>punto de encuentro para compartir casos de éxito y buenas prácticas, con la digitalización como hilo conductor</w:t>
      </w:r>
      <w:r w:rsidRPr="00E323D8">
        <w:rPr>
          <w:rFonts w:ascii="Arial Narrow" w:eastAsia="Times New Roman" w:hAnsi="Arial Narrow" w:cs="Times New Roman"/>
          <w:sz w:val="23"/>
          <w:szCs w:val="23"/>
          <w:shd w:val="clear" w:color="auto" w:fill="FFFFFF"/>
          <w:lang w:eastAsia="es-ES"/>
        </w:rPr>
        <w:t>.</w:t>
      </w:r>
    </w:p>
    <w:p w14:paraId="4DAD9ABF" w14:textId="77777777" w:rsidR="00692607" w:rsidRPr="00E323D8" w:rsidRDefault="00692607" w:rsidP="00031BB3">
      <w:pPr>
        <w:spacing w:after="0"/>
        <w:jc w:val="both"/>
        <w:rPr>
          <w:rFonts w:ascii="Arial Narrow" w:eastAsia="Times New Roman" w:hAnsi="Arial Narrow" w:cs="Times New Roman"/>
          <w:sz w:val="23"/>
          <w:szCs w:val="23"/>
          <w:lang w:eastAsia="es-ES"/>
        </w:rPr>
      </w:pPr>
    </w:p>
    <w:p w14:paraId="18167C3D" w14:textId="50DBC5BF" w:rsidR="006C5F7C" w:rsidRPr="00E323D8" w:rsidRDefault="008E7555" w:rsidP="00031BB3">
      <w:pPr>
        <w:tabs>
          <w:tab w:val="left" w:pos="284"/>
        </w:tabs>
        <w:jc w:val="both"/>
        <w:rPr>
          <w:rFonts w:ascii="Arial Narrow" w:hAnsi="Arial Narrow"/>
          <w:sz w:val="23"/>
          <w:szCs w:val="23"/>
        </w:rPr>
      </w:pPr>
      <w:r w:rsidRPr="00E323D8">
        <w:rPr>
          <w:rFonts w:ascii="Arial Narrow" w:hAnsi="Arial Narrow"/>
          <w:sz w:val="23"/>
          <w:szCs w:val="23"/>
        </w:rPr>
        <w:t>El</w:t>
      </w:r>
      <w:r w:rsidR="00692607" w:rsidRPr="00E323D8">
        <w:rPr>
          <w:rFonts w:ascii="Arial Narrow" w:hAnsi="Arial Narrow"/>
          <w:sz w:val="23"/>
          <w:szCs w:val="23"/>
        </w:rPr>
        <w:t xml:space="preserve"> III</w:t>
      </w:r>
      <w:r w:rsidRPr="00E323D8">
        <w:rPr>
          <w:rFonts w:ascii="Arial Narrow" w:hAnsi="Arial Narrow"/>
          <w:sz w:val="23"/>
          <w:szCs w:val="23"/>
        </w:rPr>
        <w:t xml:space="preserve"> Fórum Smart Agro, que será </w:t>
      </w:r>
      <w:r w:rsidR="00DB7FCC" w:rsidRPr="00E323D8">
        <w:rPr>
          <w:rFonts w:ascii="Arial Narrow" w:hAnsi="Arial Narrow"/>
          <w:sz w:val="23"/>
          <w:szCs w:val="23"/>
        </w:rPr>
        <w:t>inaugurado</w:t>
      </w:r>
      <w:r w:rsidRPr="00E323D8">
        <w:rPr>
          <w:rFonts w:ascii="Arial Narrow" w:hAnsi="Arial Narrow"/>
          <w:sz w:val="23"/>
          <w:szCs w:val="23"/>
        </w:rPr>
        <w:t xml:space="preserve"> por </w:t>
      </w:r>
      <w:r w:rsidR="00DB7FCC" w:rsidRPr="00E323D8">
        <w:rPr>
          <w:rFonts w:ascii="Arial Narrow" w:hAnsi="Arial Narrow"/>
          <w:sz w:val="23"/>
          <w:szCs w:val="23"/>
        </w:rPr>
        <w:t>la</w:t>
      </w:r>
      <w:r w:rsidRPr="00E323D8">
        <w:rPr>
          <w:rFonts w:ascii="Arial Narrow" w:hAnsi="Arial Narrow"/>
          <w:sz w:val="23"/>
          <w:szCs w:val="23"/>
        </w:rPr>
        <w:t xml:space="preserve"> </w:t>
      </w:r>
      <w:r w:rsidRPr="00B255CF">
        <w:rPr>
          <w:rFonts w:ascii="Arial Narrow" w:hAnsi="Arial Narrow"/>
          <w:b/>
          <w:bCs/>
          <w:sz w:val="23"/>
          <w:szCs w:val="23"/>
        </w:rPr>
        <w:t>Consejer</w:t>
      </w:r>
      <w:r w:rsidR="003061FE" w:rsidRPr="00B255CF">
        <w:rPr>
          <w:rFonts w:ascii="Arial Narrow" w:hAnsi="Arial Narrow"/>
          <w:b/>
          <w:bCs/>
          <w:sz w:val="23"/>
          <w:szCs w:val="23"/>
        </w:rPr>
        <w:t>a</w:t>
      </w:r>
      <w:r w:rsidRPr="00B255CF">
        <w:rPr>
          <w:rFonts w:ascii="Arial Narrow" w:hAnsi="Arial Narrow"/>
          <w:b/>
          <w:bCs/>
          <w:sz w:val="23"/>
          <w:szCs w:val="23"/>
        </w:rPr>
        <w:t xml:space="preserve"> de Agricultura</w:t>
      </w:r>
      <w:r w:rsidR="00DB7FCC" w:rsidRPr="00B255CF">
        <w:rPr>
          <w:rFonts w:ascii="Arial Narrow" w:hAnsi="Arial Narrow"/>
          <w:b/>
          <w:bCs/>
          <w:sz w:val="23"/>
          <w:szCs w:val="23"/>
        </w:rPr>
        <w:t>, Ganadería, Pesca y Desarrollo Sostenible de la Junta de Andalucía</w:t>
      </w:r>
      <w:r w:rsidRPr="00E323D8">
        <w:rPr>
          <w:rFonts w:ascii="Arial Narrow" w:hAnsi="Arial Narrow"/>
          <w:sz w:val="23"/>
          <w:szCs w:val="23"/>
        </w:rPr>
        <w:t>, D</w:t>
      </w:r>
      <w:r w:rsidR="00DB7FCC" w:rsidRPr="00E323D8">
        <w:rPr>
          <w:rFonts w:ascii="Arial Narrow" w:hAnsi="Arial Narrow"/>
          <w:sz w:val="23"/>
          <w:szCs w:val="23"/>
        </w:rPr>
        <w:t>ña</w:t>
      </w:r>
      <w:r w:rsidRPr="00E323D8">
        <w:rPr>
          <w:rFonts w:ascii="Arial Narrow" w:hAnsi="Arial Narrow"/>
          <w:sz w:val="23"/>
          <w:szCs w:val="23"/>
        </w:rPr>
        <w:t xml:space="preserve">. </w:t>
      </w:r>
      <w:r w:rsidR="00DB7FCC" w:rsidRPr="00E323D8">
        <w:rPr>
          <w:rFonts w:ascii="Arial Narrow" w:hAnsi="Arial Narrow"/>
          <w:sz w:val="23"/>
          <w:szCs w:val="23"/>
        </w:rPr>
        <w:t>Carmen Crespo</w:t>
      </w:r>
      <w:r w:rsidRPr="00E323D8">
        <w:rPr>
          <w:rFonts w:ascii="Arial Narrow" w:hAnsi="Arial Narrow"/>
          <w:sz w:val="23"/>
          <w:szCs w:val="23"/>
        </w:rPr>
        <w:t xml:space="preserve">, </w:t>
      </w:r>
      <w:r w:rsidR="00DB7FCC" w:rsidRPr="00E323D8">
        <w:rPr>
          <w:rFonts w:ascii="Arial Narrow" w:hAnsi="Arial Narrow"/>
          <w:sz w:val="23"/>
          <w:szCs w:val="23"/>
        </w:rPr>
        <w:t xml:space="preserve">se abrirá con una ponencia de Manuel Pérez Ruiz, </w:t>
      </w:r>
      <w:proofErr w:type="gramStart"/>
      <w:r w:rsidR="00DB7FCC" w:rsidRPr="00E323D8">
        <w:rPr>
          <w:rFonts w:ascii="Arial Narrow" w:hAnsi="Arial Narrow"/>
          <w:sz w:val="23"/>
          <w:szCs w:val="23"/>
        </w:rPr>
        <w:t>Director</w:t>
      </w:r>
      <w:proofErr w:type="gramEnd"/>
      <w:r w:rsidR="00DB7FCC" w:rsidRPr="00E323D8">
        <w:rPr>
          <w:rFonts w:ascii="Arial Narrow" w:hAnsi="Arial Narrow"/>
          <w:sz w:val="23"/>
          <w:szCs w:val="23"/>
        </w:rPr>
        <w:t xml:space="preserve"> de la </w:t>
      </w:r>
      <w:r w:rsidR="00DB7FCC" w:rsidRPr="00B255CF">
        <w:rPr>
          <w:rFonts w:ascii="Arial Narrow" w:hAnsi="Arial Narrow"/>
          <w:b/>
          <w:bCs/>
          <w:sz w:val="23"/>
          <w:szCs w:val="23"/>
        </w:rPr>
        <w:t xml:space="preserve">Cátedra </w:t>
      </w:r>
      <w:proofErr w:type="spellStart"/>
      <w:r w:rsidR="00DB7FCC" w:rsidRPr="00B255CF">
        <w:rPr>
          <w:rFonts w:ascii="Arial Narrow" w:hAnsi="Arial Narrow"/>
          <w:b/>
          <w:bCs/>
          <w:sz w:val="23"/>
          <w:szCs w:val="23"/>
        </w:rPr>
        <w:t>Corteva</w:t>
      </w:r>
      <w:proofErr w:type="spellEnd"/>
      <w:r w:rsidR="00DB7FCC" w:rsidRPr="00B255CF">
        <w:rPr>
          <w:rFonts w:ascii="Arial Narrow" w:hAnsi="Arial Narrow"/>
          <w:b/>
          <w:bCs/>
          <w:sz w:val="23"/>
          <w:szCs w:val="23"/>
        </w:rPr>
        <w:t xml:space="preserve"> en Agricultura Digital y Sostenibilidad de la Universidad de Sevilla</w:t>
      </w:r>
      <w:r w:rsidR="00DB7FCC" w:rsidRPr="00E323D8">
        <w:rPr>
          <w:rFonts w:ascii="Arial Narrow" w:hAnsi="Arial Narrow"/>
          <w:sz w:val="23"/>
          <w:szCs w:val="23"/>
        </w:rPr>
        <w:t>, que expondrá c</w:t>
      </w:r>
      <w:r w:rsidR="00B255CF">
        <w:rPr>
          <w:rFonts w:ascii="Arial Narrow" w:hAnsi="Arial Narrow"/>
          <w:sz w:val="23"/>
          <w:szCs w:val="23"/>
        </w:rPr>
        <w:t>ó</w:t>
      </w:r>
      <w:r w:rsidR="00DB7FCC" w:rsidRPr="00E323D8">
        <w:rPr>
          <w:rFonts w:ascii="Arial Narrow" w:hAnsi="Arial Narrow"/>
          <w:sz w:val="23"/>
          <w:szCs w:val="23"/>
        </w:rPr>
        <w:t>mo la digitalización en el c</w:t>
      </w:r>
      <w:r w:rsidR="006C5F7C" w:rsidRPr="00E323D8">
        <w:rPr>
          <w:rFonts w:ascii="Arial Narrow" w:hAnsi="Arial Narrow"/>
          <w:sz w:val="23"/>
          <w:szCs w:val="23"/>
        </w:rPr>
        <w:t xml:space="preserve">ampo puede influir en la decisión de compra del consumidor aportando valor añadido al producto. A continuación, Paloma Sánchez Pello, Directora de Competitividad y Sostenibilidad de </w:t>
      </w:r>
      <w:r w:rsidR="006C5F7C" w:rsidRPr="00031BB3">
        <w:rPr>
          <w:rFonts w:ascii="Arial Narrow" w:hAnsi="Arial Narrow"/>
          <w:b/>
          <w:bCs/>
          <w:sz w:val="23"/>
          <w:szCs w:val="23"/>
        </w:rPr>
        <w:t>FIAB</w:t>
      </w:r>
      <w:r w:rsidR="006C5F7C" w:rsidRPr="00E323D8">
        <w:rPr>
          <w:rFonts w:ascii="Arial Narrow" w:hAnsi="Arial Narrow"/>
          <w:sz w:val="23"/>
          <w:szCs w:val="23"/>
        </w:rPr>
        <w:t>, explicará las líneas generales del Plan General de Digitalización y So</w:t>
      </w:r>
      <w:r w:rsidR="003061FE" w:rsidRPr="00E323D8">
        <w:rPr>
          <w:rFonts w:ascii="Arial Narrow" w:hAnsi="Arial Narrow"/>
          <w:sz w:val="23"/>
          <w:szCs w:val="23"/>
        </w:rPr>
        <w:t>stenibilidad en el que trabaja</w:t>
      </w:r>
      <w:r w:rsidR="006C5F7C" w:rsidRPr="00E323D8">
        <w:rPr>
          <w:rFonts w:ascii="Arial Narrow" w:hAnsi="Arial Narrow"/>
          <w:sz w:val="23"/>
          <w:szCs w:val="23"/>
        </w:rPr>
        <w:t xml:space="preserve"> la industria alimentaria a medio y largo plazo. Felipe Medina, Secretario General Técnico de </w:t>
      </w:r>
      <w:r w:rsidR="006C5F7C" w:rsidRPr="00031BB3">
        <w:rPr>
          <w:rFonts w:ascii="Arial Narrow" w:hAnsi="Arial Narrow"/>
          <w:b/>
          <w:bCs/>
          <w:sz w:val="23"/>
          <w:szCs w:val="23"/>
        </w:rPr>
        <w:t>ASEDAS</w:t>
      </w:r>
      <w:r w:rsidR="006C5F7C" w:rsidRPr="00E323D8">
        <w:rPr>
          <w:rFonts w:ascii="Arial Narrow" w:hAnsi="Arial Narrow"/>
          <w:sz w:val="23"/>
          <w:szCs w:val="23"/>
        </w:rPr>
        <w:t>, pondrá el acento</w:t>
      </w:r>
      <w:r w:rsidR="005B63DB" w:rsidRPr="00E323D8">
        <w:rPr>
          <w:rFonts w:ascii="Arial Narrow" w:hAnsi="Arial Narrow"/>
          <w:sz w:val="23"/>
          <w:szCs w:val="23"/>
        </w:rPr>
        <w:t xml:space="preserve"> en c</w:t>
      </w:r>
      <w:r w:rsidR="00B255CF">
        <w:rPr>
          <w:rFonts w:ascii="Arial Narrow" w:hAnsi="Arial Narrow"/>
          <w:sz w:val="23"/>
          <w:szCs w:val="23"/>
        </w:rPr>
        <w:t>ó</w:t>
      </w:r>
      <w:r w:rsidR="005B63DB" w:rsidRPr="00E323D8">
        <w:rPr>
          <w:rFonts w:ascii="Arial Narrow" w:hAnsi="Arial Narrow"/>
          <w:sz w:val="23"/>
          <w:szCs w:val="23"/>
        </w:rPr>
        <w:t xml:space="preserve">mo se </w:t>
      </w:r>
      <w:r w:rsidR="005B63DB" w:rsidRPr="00E323D8">
        <w:rPr>
          <w:rFonts w:ascii="Arial Narrow" w:hAnsi="Arial Narrow"/>
          <w:sz w:val="23"/>
          <w:szCs w:val="23"/>
        </w:rPr>
        <w:lastRenderedPageBreak/>
        <w:t>está trabajando en este mismo sentido desde la distribución, siempre con el consumidor en el punto de mira.</w:t>
      </w:r>
    </w:p>
    <w:p w14:paraId="31A8E463" w14:textId="43D4375F" w:rsidR="00530AC9" w:rsidRPr="00E323D8" w:rsidRDefault="005B63DB" w:rsidP="00031BB3">
      <w:pPr>
        <w:tabs>
          <w:tab w:val="left" w:pos="284"/>
        </w:tabs>
        <w:jc w:val="both"/>
        <w:rPr>
          <w:rFonts w:ascii="Arial Narrow" w:hAnsi="Arial Narrow"/>
          <w:sz w:val="23"/>
          <w:szCs w:val="23"/>
        </w:rPr>
      </w:pPr>
      <w:r w:rsidRPr="00E323D8">
        <w:rPr>
          <w:rFonts w:ascii="Arial Narrow" w:hAnsi="Arial Narrow"/>
          <w:sz w:val="23"/>
          <w:szCs w:val="23"/>
        </w:rPr>
        <w:t>Precisamente el consumidor será el protagonista de la ponencia 'La era del consumidor '</w:t>
      </w:r>
      <w:proofErr w:type="spellStart"/>
      <w:r w:rsidRPr="00E323D8">
        <w:rPr>
          <w:rFonts w:ascii="Arial Narrow" w:hAnsi="Arial Narrow"/>
          <w:sz w:val="23"/>
          <w:szCs w:val="23"/>
        </w:rPr>
        <w:t>figital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', en la que Raúl Calleja, </w:t>
      </w:r>
      <w:proofErr w:type="gramStart"/>
      <w:r w:rsidRPr="00E323D8">
        <w:rPr>
          <w:rFonts w:ascii="Arial Narrow" w:hAnsi="Arial Narrow"/>
          <w:sz w:val="23"/>
          <w:szCs w:val="23"/>
        </w:rPr>
        <w:t>Director</w:t>
      </w:r>
      <w:proofErr w:type="gramEnd"/>
      <w:r w:rsidRPr="00E323D8">
        <w:rPr>
          <w:rFonts w:ascii="Arial Narrow" w:hAnsi="Arial Narrow"/>
          <w:sz w:val="23"/>
          <w:szCs w:val="23"/>
        </w:rPr>
        <w:t xml:space="preserve"> de certámenes profesionales del Sector Agroindustrias, Alimentación y Gastronomía de </w:t>
      </w:r>
      <w:r w:rsidRPr="00031BB3">
        <w:rPr>
          <w:rFonts w:ascii="Arial Narrow" w:hAnsi="Arial Narrow"/>
          <w:b/>
          <w:bCs/>
          <w:sz w:val="23"/>
          <w:szCs w:val="23"/>
        </w:rPr>
        <w:t>IFEMA</w:t>
      </w:r>
      <w:r w:rsidRPr="00E323D8">
        <w:rPr>
          <w:rFonts w:ascii="Arial Narrow" w:hAnsi="Arial Narrow"/>
          <w:sz w:val="23"/>
          <w:szCs w:val="23"/>
        </w:rPr>
        <w:t>, presentará como la digita</w:t>
      </w:r>
      <w:r w:rsidR="003061FE" w:rsidRPr="00E323D8">
        <w:rPr>
          <w:rFonts w:ascii="Arial Narrow" w:hAnsi="Arial Narrow"/>
          <w:sz w:val="23"/>
          <w:szCs w:val="23"/>
        </w:rPr>
        <w:t>lización acompaña hoy en día el proceso de compra y</w:t>
      </w:r>
      <w:r w:rsidRPr="00E323D8">
        <w:rPr>
          <w:rFonts w:ascii="Arial Narrow" w:hAnsi="Arial Narrow"/>
          <w:sz w:val="23"/>
          <w:szCs w:val="23"/>
        </w:rPr>
        <w:t xml:space="preserve"> el acto de consumo, convirtiendo al consumidor </w:t>
      </w:r>
      <w:r w:rsidR="003061FE" w:rsidRPr="00E323D8">
        <w:rPr>
          <w:rFonts w:ascii="Arial Narrow" w:hAnsi="Arial Narrow"/>
          <w:sz w:val="23"/>
          <w:szCs w:val="23"/>
        </w:rPr>
        <w:t xml:space="preserve">también </w:t>
      </w:r>
      <w:r w:rsidRPr="00E323D8">
        <w:rPr>
          <w:rFonts w:ascii="Arial Narrow" w:hAnsi="Arial Narrow"/>
          <w:sz w:val="23"/>
          <w:szCs w:val="23"/>
        </w:rPr>
        <w:t xml:space="preserve">en prescriptor. Dos casos de éxito, presentados por Enrique de los Ríos, Director General de </w:t>
      </w:r>
      <w:r w:rsidRPr="00031BB3">
        <w:rPr>
          <w:rFonts w:ascii="Arial Narrow" w:hAnsi="Arial Narrow"/>
          <w:b/>
          <w:bCs/>
          <w:sz w:val="23"/>
          <w:szCs w:val="23"/>
        </w:rPr>
        <w:t xml:space="preserve">UNICA </w:t>
      </w:r>
      <w:proofErr w:type="spellStart"/>
      <w:r w:rsidRPr="00031BB3">
        <w:rPr>
          <w:rFonts w:ascii="Arial Narrow" w:hAnsi="Arial Narrow"/>
          <w:b/>
          <w:bCs/>
          <w:sz w:val="23"/>
          <w:szCs w:val="23"/>
        </w:rPr>
        <w:t>Group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, y Jorge Martínez </w:t>
      </w:r>
      <w:proofErr w:type="spellStart"/>
      <w:r w:rsidRPr="00E323D8">
        <w:rPr>
          <w:rFonts w:ascii="Arial Narrow" w:hAnsi="Arial Narrow"/>
          <w:sz w:val="23"/>
          <w:szCs w:val="23"/>
        </w:rPr>
        <w:t>Guanter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, Digital </w:t>
      </w:r>
      <w:r w:rsidR="002657BF" w:rsidRPr="00E323D8">
        <w:rPr>
          <w:rFonts w:ascii="Arial Narrow" w:hAnsi="Arial Narrow"/>
          <w:sz w:val="23"/>
          <w:szCs w:val="23"/>
        </w:rPr>
        <w:t>Marketing</w:t>
      </w:r>
      <w:r w:rsidRPr="00E323D8">
        <w:rPr>
          <w:rFonts w:ascii="Arial Narrow" w:hAnsi="Arial Narrow"/>
          <w:sz w:val="23"/>
          <w:szCs w:val="23"/>
        </w:rPr>
        <w:t xml:space="preserve"> Manager para España y Portugal en </w:t>
      </w:r>
      <w:proofErr w:type="spellStart"/>
      <w:r w:rsidRPr="00031BB3">
        <w:rPr>
          <w:rFonts w:ascii="Arial Narrow" w:hAnsi="Arial Narrow"/>
          <w:b/>
          <w:bCs/>
          <w:sz w:val="23"/>
          <w:szCs w:val="23"/>
        </w:rPr>
        <w:t>Corteva</w:t>
      </w:r>
      <w:proofErr w:type="spellEnd"/>
      <w:r w:rsidRPr="00031BB3">
        <w:rPr>
          <w:rFonts w:ascii="Arial Narrow" w:hAnsi="Arial Narrow"/>
          <w:b/>
          <w:bCs/>
          <w:sz w:val="23"/>
          <w:szCs w:val="23"/>
        </w:rPr>
        <w:t xml:space="preserve"> </w:t>
      </w:r>
      <w:proofErr w:type="spellStart"/>
      <w:r w:rsidRPr="00031BB3">
        <w:rPr>
          <w:rFonts w:ascii="Arial Narrow" w:hAnsi="Arial Narrow"/>
          <w:b/>
          <w:bCs/>
          <w:sz w:val="23"/>
          <w:szCs w:val="23"/>
        </w:rPr>
        <w:t>Agriscie</w:t>
      </w:r>
      <w:r w:rsidR="00B255CF">
        <w:rPr>
          <w:rFonts w:ascii="Arial Narrow" w:hAnsi="Arial Narrow"/>
          <w:b/>
          <w:bCs/>
          <w:sz w:val="23"/>
          <w:szCs w:val="23"/>
        </w:rPr>
        <w:t>n</w:t>
      </w:r>
      <w:r w:rsidRPr="00031BB3">
        <w:rPr>
          <w:rFonts w:ascii="Arial Narrow" w:hAnsi="Arial Narrow"/>
          <w:b/>
          <w:bCs/>
          <w:sz w:val="23"/>
          <w:szCs w:val="23"/>
        </w:rPr>
        <w:t>ce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, </w:t>
      </w:r>
      <w:r w:rsidR="006508E5" w:rsidRPr="00E323D8">
        <w:rPr>
          <w:rFonts w:ascii="Arial Narrow" w:hAnsi="Arial Narrow"/>
          <w:sz w:val="23"/>
          <w:szCs w:val="23"/>
        </w:rPr>
        <w:t xml:space="preserve">mostrarán como </w:t>
      </w:r>
      <w:r w:rsidR="003061FE" w:rsidRPr="00E323D8">
        <w:rPr>
          <w:rFonts w:ascii="Arial Narrow" w:hAnsi="Arial Narrow"/>
          <w:sz w:val="23"/>
          <w:szCs w:val="23"/>
        </w:rPr>
        <w:t xml:space="preserve">en </w:t>
      </w:r>
      <w:r w:rsidR="006508E5" w:rsidRPr="00E323D8">
        <w:rPr>
          <w:rFonts w:ascii="Arial Narrow" w:hAnsi="Arial Narrow"/>
          <w:sz w:val="23"/>
          <w:szCs w:val="23"/>
        </w:rPr>
        <w:t xml:space="preserve">una cooperativa de segundo grado </w:t>
      </w:r>
      <w:r w:rsidR="00530AC9" w:rsidRPr="00E323D8">
        <w:rPr>
          <w:rFonts w:ascii="Arial Narrow" w:hAnsi="Arial Narrow"/>
          <w:sz w:val="23"/>
          <w:szCs w:val="23"/>
        </w:rPr>
        <w:t xml:space="preserve">y una gran multinacional la digitalización se ha convertido en pieza </w:t>
      </w:r>
      <w:r w:rsidR="003061FE" w:rsidRPr="00E323D8">
        <w:rPr>
          <w:rFonts w:ascii="Arial Narrow" w:hAnsi="Arial Narrow"/>
          <w:sz w:val="23"/>
          <w:szCs w:val="23"/>
        </w:rPr>
        <w:t xml:space="preserve">clave </w:t>
      </w:r>
      <w:r w:rsidR="00530AC9" w:rsidRPr="00E323D8">
        <w:rPr>
          <w:rFonts w:ascii="Arial Narrow" w:hAnsi="Arial Narrow"/>
          <w:sz w:val="23"/>
          <w:szCs w:val="23"/>
        </w:rPr>
        <w:t xml:space="preserve">en </w:t>
      </w:r>
      <w:r w:rsidR="003061FE" w:rsidRPr="00E323D8">
        <w:rPr>
          <w:rFonts w:ascii="Arial Narrow" w:hAnsi="Arial Narrow"/>
          <w:sz w:val="23"/>
          <w:szCs w:val="23"/>
        </w:rPr>
        <w:t xml:space="preserve">sus procesos de producción y </w:t>
      </w:r>
      <w:r w:rsidR="00530AC9" w:rsidRPr="00E323D8">
        <w:rPr>
          <w:rFonts w:ascii="Arial Narrow" w:hAnsi="Arial Narrow"/>
          <w:sz w:val="23"/>
          <w:szCs w:val="23"/>
        </w:rPr>
        <w:t>el servicio al cliente.</w:t>
      </w:r>
    </w:p>
    <w:p w14:paraId="374E7498" w14:textId="317E399B" w:rsidR="008E7555" w:rsidRPr="00E323D8" w:rsidRDefault="008E7555" w:rsidP="00031BB3">
      <w:pPr>
        <w:tabs>
          <w:tab w:val="left" w:pos="284"/>
        </w:tabs>
        <w:jc w:val="both"/>
        <w:rPr>
          <w:rFonts w:ascii="Arial Narrow" w:hAnsi="Arial Narrow"/>
          <w:sz w:val="23"/>
          <w:szCs w:val="23"/>
        </w:rPr>
      </w:pPr>
      <w:r w:rsidRPr="00E323D8">
        <w:rPr>
          <w:rFonts w:ascii="Arial Narrow" w:hAnsi="Arial Narrow"/>
          <w:sz w:val="23"/>
          <w:szCs w:val="23"/>
        </w:rPr>
        <w:t xml:space="preserve">A continuación, en una mesa redonda conducida por </w:t>
      </w:r>
      <w:proofErr w:type="spellStart"/>
      <w:r w:rsidR="00530AC9" w:rsidRPr="00E323D8">
        <w:rPr>
          <w:rFonts w:ascii="Arial Narrow" w:hAnsi="Arial Narrow"/>
          <w:sz w:val="23"/>
          <w:szCs w:val="23"/>
        </w:rPr>
        <w:t>Nat</w:t>
      </w:r>
      <w:r w:rsidR="002657BF" w:rsidRPr="00E323D8">
        <w:rPr>
          <w:rFonts w:ascii="Arial Narrow" w:hAnsi="Arial Narrow"/>
          <w:sz w:val="23"/>
          <w:szCs w:val="23"/>
        </w:rPr>
        <w:t>h</w:t>
      </w:r>
      <w:r w:rsidR="00530AC9" w:rsidRPr="00E323D8">
        <w:rPr>
          <w:rFonts w:ascii="Arial Narrow" w:hAnsi="Arial Narrow"/>
          <w:sz w:val="23"/>
          <w:szCs w:val="23"/>
        </w:rPr>
        <w:t>alie</w:t>
      </w:r>
      <w:proofErr w:type="spellEnd"/>
      <w:r w:rsidR="00530AC9" w:rsidRPr="00E323D8">
        <w:rPr>
          <w:rFonts w:ascii="Arial Narrow" w:hAnsi="Arial Narrow"/>
          <w:sz w:val="23"/>
          <w:szCs w:val="23"/>
        </w:rPr>
        <w:t xml:space="preserve"> </w:t>
      </w:r>
      <w:proofErr w:type="spellStart"/>
      <w:r w:rsidR="00530AC9" w:rsidRPr="00E323D8">
        <w:rPr>
          <w:rFonts w:ascii="Arial Narrow" w:hAnsi="Arial Narrow"/>
          <w:sz w:val="23"/>
          <w:szCs w:val="23"/>
        </w:rPr>
        <w:t>Ch</w:t>
      </w:r>
      <w:r w:rsidR="003061FE" w:rsidRPr="00E323D8">
        <w:rPr>
          <w:rFonts w:ascii="Arial Narrow" w:hAnsi="Arial Narrow"/>
          <w:sz w:val="23"/>
          <w:szCs w:val="23"/>
        </w:rPr>
        <w:t>a</w:t>
      </w:r>
      <w:r w:rsidR="00530AC9" w:rsidRPr="00E323D8">
        <w:rPr>
          <w:rFonts w:ascii="Arial Narrow" w:hAnsi="Arial Narrow"/>
          <w:sz w:val="23"/>
          <w:szCs w:val="23"/>
        </w:rPr>
        <w:t>vrier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, </w:t>
      </w:r>
      <w:r w:rsidR="00530AC9" w:rsidRPr="00E323D8">
        <w:rPr>
          <w:rFonts w:ascii="Arial Narrow" w:hAnsi="Arial Narrow"/>
          <w:sz w:val="23"/>
          <w:szCs w:val="23"/>
        </w:rPr>
        <w:t xml:space="preserve">Responsable Técnico del Sector Agroalimentario en la </w:t>
      </w:r>
      <w:r w:rsidR="00530AC9" w:rsidRPr="00031BB3">
        <w:rPr>
          <w:rFonts w:ascii="Arial Narrow" w:hAnsi="Arial Narrow"/>
          <w:b/>
          <w:bCs/>
          <w:sz w:val="23"/>
          <w:szCs w:val="23"/>
        </w:rPr>
        <w:t>Corporación Tecnológica de Andalucía (CTA)</w:t>
      </w:r>
      <w:r w:rsidR="00530AC9" w:rsidRPr="00E323D8">
        <w:rPr>
          <w:rFonts w:ascii="Arial Narrow" w:hAnsi="Arial Narrow"/>
          <w:sz w:val="23"/>
          <w:szCs w:val="23"/>
        </w:rPr>
        <w:t xml:space="preserve">, se </w:t>
      </w:r>
      <w:r w:rsidR="002657BF" w:rsidRPr="00E323D8">
        <w:rPr>
          <w:rFonts w:ascii="Arial Narrow" w:hAnsi="Arial Narrow"/>
          <w:sz w:val="23"/>
          <w:szCs w:val="23"/>
        </w:rPr>
        <w:t xml:space="preserve">abordará cómo las nuevas soluciones digitales aportan </w:t>
      </w:r>
      <w:r w:rsidR="00530AC9" w:rsidRPr="00E323D8">
        <w:rPr>
          <w:rFonts w:ascii="Arial Narrow" w:hAnsi="Arial Narrow"/>
          <w:sz w:val="23"/>
          <w:szCs w:val="23"/>
        </w:rPr>
        <w:t xml:space="preserve">valor añadido desde el sector primario. Jaime </w:t>
      </w:r>
      <w:proofErr w:type="spellStart"/>
      <w:r w:rsidR="00530AC9" w:rsidRPr="00E323D8">
        <w:rPr>
          <w:rFonts w:ascii="Arial Narrow" w:hAnsi="Arial Narrow"/>
          <w:sz w:val="23"/>
          <w:szCs w:val="23"/>
        </w:rPr>
        <w:t>Muguiro</w:t>
      </w:r>
      <w:proofErr w:type="spellEnd"/>
      <w:r w:rsidR="00530AC9" w:rsidRPr="00E323D8">
        <w:rPr>
          <w:rFonts w:ascii="Arial Narrow" w:hAnsi="Arial Narrow"/>
          <w:sz w:val="23"/>
          <w:szCs w:val="23"/>
        </w:rPr>
        <w:t xml:space="preserve">, Director Comercial de </w:t>
      </w:r>
      <w:r w:rsidR="00530AC9" w:rsidRPr="00031BB3">
        <w:rPr>
          <w:rFonts w:ascii="Arial Narrow" w:hAnsi="Arial Narrow"/>
          <w:b/>
          <w:bCs/>
          <w:sz w:val="23"/>
          <w:szCs w:val="23"/>
        </w:rPr>
        <w:t xml:space="preserve">John </w:t>
      </w:r>
      <w:proofErr w:type="spellStart"/>
      <w:r w:rsidR="00530AC9" w:rsidRPr="00031BB3">
        <w:rPr>
          <w:rFonts w:ascii="Arial Narrow" w:hAnsi="Arial Narrow"/>
          <w:b/>
          <w:bCs/>
          <w:sz w:val="23"/>
          <w:szCs w:val="23"/>
        </w:rPr>
        <w:t>Deere</w:t>
      </w:r>
      <w:proofErr w:type="spellEnd"/>
      <w:r w:rsidR="00530AC9" w:rsidRPr="00031BB3">
        <w:rPr>
          <w:rFonts w:ascii="Arial Narrow" w:hAnsi="Arial Narrow"/>
          <w:b/>
          <w:bCs/>
          <w:sz w:val="23"/>
          <w:szCs w:val="23"/>
        </w:rPr>
        <w:t xml:space="preserve"> Ibérica</w:t>
      </w:r>
      <w:r w:rsidR="00530AC9" w:rsidRPr="00E323D8">
        <w:rPr>
          <w:rFonts w:ascii="Arial Narrow" w:hAnsi="Arial Narrow"/>
          <w:sz w:val="23"/>
          <w:szCs w:val="23"/>
        </w:rPr>
        <w:t xml:space="preserve">; Salvador Correa, Gerente de </w:t>
      </w:r>
      <w:proofErr w:type="spellStart"/>
      <w:r w:rsidR="00530AC9" w:rsidRPr="00031BB3">
        <w:rPr>
          <w:rFonts w:ascii="Arial Narrow" w:hAnsi="Arial Narrow"/>
          <w:b/>
          <w:bCs/>
          <w:sz w:val="23"/>
          <w:szCs w:val="23"/>
        </w:rPr>
        <w:t>Agrosap</w:t>
      </w:r>
      <w:proofErr w:type="spellEnd"/>
      <w:r w:rsidR="00530AC9" w:rsidRPr="00E323D8">
        <w:rPr>
          <w:rFonts w:ascii="Arial Narrow" w:hAnsi="Arial Narrow"/>
          <w:sz w:val="23"/>
          <w:szCs w:val="23"/>
        </w:rPr>
        <w:t xml:space="preserve">; y Marcos Muñoz, </w:t>
      </w:r>
      <w:proofErr w:type="gramStart"/>
      <w:r w:rsidR="00530AC9" w:rsidRPr="00E323D8">
        <w:rPr>
          <w:rFonts w:ascii="Arial Narrow" w:hAnsi="Arial Narrow"/>
          <w:sz w:val="23"/>
          <w:szCs w:val="23"/>
        </w:rPr>
        <w:t>Responsa</w:t>
      </w:r>
      <w:r w:rsidR="002657BF" w:rsidRPr="00E323D8">
        <w:rPr>
          <w:rFonts w:ascii="Arial Narrow" w:hAnsi="Arial Narrow"/>
          <w:sz w:val="23"/>
          <w:szCs w:val="23"/>
        </w:rPr>
        <w:t>ble</w:t>
      </w:r>
      <w:proofErr w:type="gramEnd"/>
      <w:r w:rsidR="002657BF" w:rsidRPr="00E323D8">
        <w:rPr>
          <w:rFonts w:ascii="Arial Narrow" w:hAnsi="Arial Narrow"/>
          <w:sz w:val="23"/>
          <w:szCs w:val="23"/>
        </w:rPr>
        <w:t xml:space="preserve"> del </w:t>
      </w:r>
      <w:proofErr w:type="spellStart"/>
      <w:r w:rsidR="002657BF" w:rsidRPr="00E323D8">
        <w:rPr>
          <w:rFonts w:ascii="Arial Narrow" w:hAnsi="Arial Narrow"/>
          <w:sz w:val="23"/>
          <w:szCs w:val="23"/>
        </w:rPr>
        <w:t>Dep</w:t>
      </w:r>
      <w:proofErr w:type="spellEnd"/>
      <w:r w:rsidR="002657BF" w:rsidRPr="00E323D8">
        <w:rPr>
          <w:rFonts w:ascii="Arial Narrow" w:hAnsi="Arial Narrow"/>
          <w:sz w:val="23"/>
          <w:szCs w:val="23"/>
        </w:rPr>
        <w:t xml:space="preserve">. de </w:t>
      </w:r>
      <w:proofErr w:type="spellStart"/>
      <w:r w:rsidR="002657BF" w:rsidRPr="00E323D8">
        <w:rPr>
          <w:rFonts w:ascii="Arial Narrow" w:hAnsi="Arial Narrow"/>
          <w:sz w:val="23"/>
          <w:szCs w:val="23"/>
        </w:rPr>
        <w:t>I+D+i</w:t>
      </w:r>
      <w:proofErr w:type="spellEnd"/>
      <w:r w:rsidR="002657BF" w:rsidRPr="00E323D8">
        <w:rPr>
          <w:rFonts w:ascii="Arial Narrow" w:hAnsi="Arial Narrow"/>
          <w:sz w:val="23"/>
          <w:szCs w:val="23"/>
        </w:rPr>
        <w:t xml:space="preserve"> de </w:t>
      </w:r>
      <w:proofErr w:type="spellStart"/>
      <w:r w:rsidR="002657BF" w:rsidRPr="00031BB3">
        <w:rPr>
          <w:rFonts w:ascii="Arial Narrow" w:hAnsi="Arial Narrow"/>
          <w:b/>
          <w:bCs/>
          <w:sz w:val="23"/>
          <w:szCs w:val="23"/>
        </w:rPr>
        <w:t>Fitesa</w:t>
      </w:r>
      <w:proofErr w:type="spellEnd"/>
      <w:r w:rsidR="002657BF" w:rsidRPr="00E323D8">
        <w:rPr>
          <w:rFonts w:ascii="Arial Narrow" w:hAnsi="Arial Narrow"/>
          <w:sz w:val="23"/>
          <w:szCs w:val="23"/>
        </w:rPr>
        <w:t>, abordarán los principales desafíos y oportunidades que ofrecer la digitalización al sistema agroalimentario.</w:t>
      </w:r>
    </w:p>
    <w:p w14:paraId="5274D00A" w14:textId="387FF657" w:rsidR="002657BF" w:rsidRPr="00E323D8" w:rsidRDefault="002657BF" w:rsidP="00031BB3">
      <w:pPr>
        <w:tabs>
          <w:tab w:val="left" w:pos="284"/>
        </w:tabs>
        <w:jc w:val="both"/>
        <w:rPr>
          <w:rFonts w:ascii="Arial Narrow" w:hAnsi="Arial Narrow"/>
          <w:sz w:val="23"/>
          <w:szCs w:val="23"/>
        </w:rPr>
      </w:pPr>
      <w:r w:rsidRPr="00E323D8">
        <w:rPr>
          <w:rFonts w:ascii="Arial Narrow" w:hAnsi="Arial Narrow"/>
          <w:sz w:val="23"/>
          <w:szCs w:val="23"/>
        </w:rPr>
        <w:t xml:space="preserve">La clausura correrá a cargo de Manuel Melgarejo, </w:t>
      </w:r>
      <w:proofErr w:type="gramStart"/>
      <w:r w:rsidRPr="00E323D8">
        <w:rPr>
          <w:rFonts w:ascii="Arial Narrow" w:hAnsi="Arial Narrow"/>
          <w:sz w:val="23"/>
          <w:szCs w:val="23"/>
        </w:rPr>
        <w:t>Presidente</w:t>
      </w:r>
      <w:proofErr w:type="gramEnd"/>
      <w:r w:rsidRPr="00E323D8">
        <w:rPr>
          <w:rFonts w:ascii="Arial Narrow" w:hAnsi="Arial Narrow"/>
          <w:sz w:val="23"/>
          <w:szCs w:val="23"/>
        </w:rPr>
        <w:t xml:space="preserve"> para España y Portugal de </w:t>
      </w:r>
      <w:proofErr w:type="spellStart"/>
      <w:r w:rsidRPr="00031BB3">
        <w:rPr>
          <w:rFonts w:ascii="Arial Narrow" w:hAnsi="Arial Narrow"/>
          <w:b/>
          <w:bCs/>
          <w:sz w:val="23"/>
          <w:szCs w:val="23"/>
        </w:rPr>
        <w:t>Corteva</w:t>
      </w:r>
      <w:proofErr w:type="spellEnd"/>
      <w:r w:rsidRPr="00031BB3">
        <w:rPr>
          <w:rFonts w:ascii="Arial Narrow" w:hAnsi="Arial Narrow"/>
          <w:b/>
          <w:bCs/>
          <w:sz w:val="23"/>
          <w:szCs w:val="23"/>
        </w:rPr>
        <w:t xml:space="preserve"> </w:t>
      </w:r>
      <w:proofErr w:type="spellStart"/>
      <w:r w:rsidRPr="00031BB3">
        <w:rPr>
          <w:rFonts w:ascii="Arial Narrow" w:hAnsi="Arial Narrow"/>
          <w:b/>
          <w:bCs/>
          <w:sz w:val="23"/>
          <w:szCs w:val="23"/>
        </w:rPr>
        <w:t>Agriscience</w:t>
      </w:r>
      <w:proofErr w:type="spellEnd"/>
      <w:r w:rsidRPr="00E323D8">
        <w:rPr>
          <w:rFonts w:ascii="Arial Narrow" w:hAnsi="Arial Narrow"/>
          <w:sz w:val="23"/>
          <w:szCs w:val="23"/>
        </w:rPr>
        <w:t xml:space="preserve">. </w:t>
      </w:r>
    </w:p>
    <w:p w14:paraId="57DBC1C3" w14:textId="77777777" w:rsidR="008E7555" w:rsidRPr="00E323D8" w:rsidRDefault="008E7555" w:rsidP="00031BB3">
      <w:pPr>
        <w:tabs>
          <w:tab w:val="left" w:pos="284"/>
        </w:tabs>
        <w:jc w:val="both"/>
        <w:rPr>
          <w:rFonts w:ascii="Arial Narrow" w:hAnsi="Arial Narrow"/>
          <w:sz w:val="23"/>
          <w:szCs w:val="23"/>
        </w:rPr>
      </w:pPr>
      <w:r w:rsidRPr="00E323D8">
        <w:rPr>
          <w:rFonts w:ascii="Arial Narrow" w:hAnsi="Arial Narrow"/>
          <w:sz w:val="23"/>
          <w:szCs w:val="23"/>
        </w:rPr>
        <w:t>Puede consultar el programa completo y actualizado en el siguiente enlace:</w:t>
      </w:r>
    </w:p>
    <w:p w14:paraId="2975FB21" w14:textId="2E2FE39A" w:rsidR="00E323D8" w:rsidRPr="00E323D8" w:rsidRDefault="00AC0B71" w:rsidP="00031BB3">
      <w:pPr>
        <w:tabs>
          <w:tab w:val="left" w:pos="284"/>
        </w:tabs>
        <w:jc w:val="both"/>
        <w:rPr>
          <w:rFonts w:ascii="Arial Narrow" w:hAnsi="Arial Narrow"/>
          <w:color w:val="0000FF" w:themeColor="hyperlink"/>
          <w:sz w:val="23"/>
          <w:szCs w:val="23"/>
          <w:u w:val="single"/>
        </w:rPr>
      </w:pPr>
      <w:hyperlink r:id="rId7" w:history="1">
        <w:r w:rsidR="00530AC9" w:rsidRPr="00E323D8">
          <w:rPr>
            <w:rStyle w:val="Hipervnculo"/>
            <w:rFonts w:ascii="Arial Narrow" w:hAnsi="Arial Narrow"/>
            <w:sz w:val="23"/>
            <w:szCs w:val="23"/>
          </w:rPr>
          <w:t>https://jornadas.interempresas.net/ForumSmartAgro2021/</w:t>
        </w:r>
      </w:hyperlink>
    </w:p>
    <w:p w14:paraId="34C434B6" w14:textId="77777777" w:rsidR="00530AC9" w:rsidRPr="002657BF" w:rsidRDefault="008E7555" w:rsidP="00031BB3">
      <w:pPr>
        <w:tabs>
          <w:tab w:val="left" w:pos="284"/>
        </w:tabs>
        <w:jc w:val="both"/>
        <w:rPr>
          <w:rFonts w:ascii="Arial Narrow" w:hAnsi="Arial Narrow"/>
          <w:b/>
          <w:sz w:val="24"/>
          <w:szCs w:val="24"/>
        </w:rPr>
      </w:pPr>
      <w:r w:rsidRPr="00E323D8">
        <w:rPr>
          <w:rFonts w:ascii="Arial Narrow" w:hAnsi="Arial Narrow"/>
          <w:b/>
          <w:sz w:val="23"/>
          <w:szCs w:val="23"/>
        </w:rPr>
        <w:t xml:space="preserve">La asistencia a la jornada es </w:t>
      </w:r>
      <w:proofErr w:type="gramStart"/>
      <w:r w:rsidRPr="00E323D8">
        <w:rPr>
          <w:rFonts w:ascii="Arial Narrow" w:hAnsi="Arial Narrow"/>
          <w:b/>
          <w:sz w:val="23"/>
          <w:szCs w:val="23"/>
        </w:rPr>
        <w:t>gratuita</w:t>
      </w:r>
      <w:proofErr w:type="gramEnd"/>
      <w:r w:rsidRPr="00E323D8">
        <w:rPr>
          <w:rFonts w:ascii="Arial Narrow" w:hAnsi="Arial Narrow"/>
          <w:b/>
          <w:sz w:val="23"/>
          <w:szCs w:val="23"/>
        </w:rPr>
        <w:t xml:space="preserve"> pero requiere inscripción previa </w:t>
      </w:r>
      <w:r w:rsidR="00530AC9" w:rsidRPr="00E323D8">
        <w:rPr>
          <w:rFonts w:ascii="Arial Narrow" w:hAnsi="Arial Narrow"/>
          <w:b/>
          <w:sz w:val="23"/>
          <w:szCs w:val="23"/>
        </w:rPr>
        <w:t>en el siguiente enlace:</w:t>
      </w:r>
      <w:r w:rsidR="00245FB7" w:rsidRPr="00E323D8">
        <w:rPr>
          <w:rFonts w:ascii="Arial Narrow" w:hAnsi="Arial Narrow"/>
          <w:b/>
          <w:sz w:val="23"/>
          <w:szCs w:val="23"/>
        </w:rPr>
        <w:t xml:space="preserve"> </w:t>
      </w:r>
      <w:hyperlink r:id="rId8" w:history="1">
        <w:r w:rsidR="00245FB7" w:rsidRPr="00E323D8">
          <w:rPr>
            <w:rStyle w:val="Hipervnculo"/>
            <w:rFonts w:ascii="Arial Narrow" w:eastAsia="Times New Roman" w:hAnsi="Arial Narrow"/>
            <w:b/>
            <w:sz w:val="23"/>
            <w:szCs w:val="23"/>
          </w:rPr>
          <w:t>https://bit.ly/2YPDPkU</w:t>
        </w:r>
      </w:hyperlink>
    </w:p>
    <w:p w14:paraId="7D9F6FE9" w14:textId="77777777" w:rsidR="00530AC9" w:rsidRPr="00530AC9" w:rsidRDefault="00530AC9" w:rsidP="00031BB3">
      <w:pPr>
        <w:tabs>
          <w:tab w:val="left" w:pos="284"/>
        </w:tabs>
        <w:jc w:val="both"/>
        <w:rPr>
          <w:rFonts w:ascii="Arial Narrow" w:hAnsi="Arial Narrow"/>
          <w:sz w:val="25"/>
          <w:szCs w:val="25"/>
        </w:rPr>
      </w:pPr>
    </w:p>
    <w:sectPr w:rsidR="00530AC9" w:rsidRPr="00530AC9" w:rsidSect="00D76824">
      <w:headerReference w:type="default" r:id="rId9"/>
      <w:footerReference w:type="default" r:id="rId10"/>
      <w:pgSz w:w="11906" w:h="16838"/>
      <w:pgMar w:top="3402" w:right="1701" w:bottom="3969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68880" w14:textId="77777777" w:rsidR="00AC0B71" w:rsidRDefault="00AC0B71" w:rsidP="00D53F3A">
      <w:pPr>
        <w:spacing w:after="0" w:line="240" w:lineRule="auto"/>
      </w:pPr>
      <w:r>
        <w:separator/>
      </w:r>
    </w:p>
  </w:endnote>
  <w:endnote w:type="continuationSeparator" w:id="0">
    <w:p w14:paraId="5F76376B" w14:textId="77777777" w:rsidR="00AC0B71" w:rsidRDefault="00AC0B71" w:rsidP="00D5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698CF" w14:textId="77777777" w:rsidR="00530AC9" w:rsidRDefault="00530AC9" w:rsidP="00B852F6">
    <w:pPr>
      <w:pStyle w:val="Piedepgina"/>
      <w:ind w:left="-567"/>
      <w:jc w:val="cent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CD52DD0" wp14:editId="594B6BAA">
          <wp:simplePos x="0" y="0"/>
          <wp:positionH relativeFrom="column">
            <wp:posOffset>-739140</wp:posOffset>
          </wp:positionH>
          <wp:positionV relativeFrom="paragraph">
            <wp:posOffset>-1053465</wp:posOffset>
          </wp:positionV>
          <wp:extent cx="6682740" cy="1028700"/>
          <wp:effectExtent l="0" t="0" r="0" b="0"/>
          <wp:wrapSquare wrapText="bothSides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89848" w14:textId="77777777" w:rsidR="00AC0B71" w:rsidRDefault="00AC0B71" w:rsidP="00D53F3A">
      <w:pPr>
        <w:spacing w:after="0" w:line="240" w:lineRule="auto"/>
      </w:pPr>
      <w:r>
        <w:separator/>
      </w:r>
    </w:p>
  </w:footnote>
  <w:footnote w:type="continuationSeparator" w:id="0">
    <w:p w14:paraId="7564BA7B" w14:textId="77777777" w:rsidR="00AC0B71" w:rsidRDefault="00AC0B71" w:rsidP="00D53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0943" w14:textId="77777777" w:rsidR="00530AC9" w:rsidRDefault="00530AC9" w:rsidP="00B852F6">
    <w:pPr>
      <w:pStyle w:val="Encabezado"/>
      <w:tabs>
        <w:tab w:val="clear" w:pos="8504"/>
        <w:tab w:val="right" w:pos="10206"/>
      </w:tabs>
      <w:ind w:left="-1701"/>
    </w:pPr>
  </w:p>
  <w:p w14:paraId="4471183F" w14:textId="77777777" w:rsidR="00530AC9" w:rsidRDefault="00530AC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D24C6C6" wp14:editId="16EA7D4A">
          <wp:simplePos x="0" y="0"/>
          <wp:positionH relativeFrom="column">
            <wp:posOffset>-571500</wp:posOffset>
          </wp:positionH>
          <wp:positionV relativeFrom="paragraph">
            <wp:posOffset>389255</wp:posOffset>
          </wp:positionV>
          <wp:extent cx="6452870" cy="800100"/>
          <wp:effectExtent l="0" t="0" r="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287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D09"/>
    <w:rsid w:val="00004175"/>
    <w:rsid w:val="000157C9"/>
    <w:rsid w:val="00031BB3"/>
    <w:rsid w:val="0004029D"/>
    <w:rsid w:val="00042B66"/>
    <w:rsid w:val="0004497E"/>
    <w:rsid w:val="00063D22"/>
    <w:rsid w:val="000652BD"/>
    <w:rsid w:val="00077244"/>
    <w:rsid w:val="00156173"/>
    <w:rsid w:val="001658BB"/>
    <w:rsid w:val="0016650D"/>
    <w:rsid w:val="001F277D"/>
    <w:rsid w:val="002250A0"/>
    <w:rsid w:val="00232900"/>
    <w:rsid w:val="00245FB7"/>
    <w:rsid w:val="002657BF"/>
    <w:rsid w:val="00267623"/>
    <w:rsid w:val="00277527"/>
    <w:rsid w:val="002A0AB1"/>
    <w:rsid w:val="003061FE"/>
    <w:rsid w:val="00410327"/>
    <w:rsid w:val="00421D8E"/>
    <w:rsid w:val="00424019"/>
    <w:rsid w:val="004D4E51"/>
    <w:rsid w:val="004E5EDC"/>
    <w:rsid w:val="004F4826"/>
    <w:rsid w:val="00530AC9"/>
    <w:rsid w:val="005969E1"/>
    <w:rsid w:val="005B63DB"/>
    <w:rsid w:val="00623726"/>
    <w:rsid w:val="006508E5"/>
    <w:rsid w:val="00692607"/>
    <w:rsid w:val="006C4253"/>
    <w:rsid w:val="006C5F7C"/>
    <w:rsid w:val="006D395F"/>
    <w:rsid w:val="0071458C"/>
    <w:rsid w:val="00717067"/>
    <w:rsid w:val="00720738"/>
    <w:rsid w:val="00743288"/>
    <w:rsid w:val="00852589"/>
    <w:rsid w:val="008E7555"/>
    <w:rsid w:val="008F032C"/>
    <w:rsid w:val="00906BF7"/>
    <w:rsid w:val="00954327"/>
    <w:rsid w:val="0095449A"/>
    <w:rsid w:val="009A1324"/>
    <w:rsid w:val="009A29AB"/>
    <w:rsid w:val="009A66F3"/>
    <w:rsid w:val="009C1296"/>
    <w:rsid w:val="00A13E8F"/>
    <w:rsid w:val="00A176C7"/>
    <w:rsid w:val="00A24C45"/>
    <w:rsid w:val="00A476EE"/>
    <w:rsid w:val="00A77F57"/>
    <w:rsid w:val="00AC0B71"/>
    <w:rsid w:val="00AD46B0"/>
    <w:rsid w:val="00AE368D"/>
    <w:rsid w:val="00B255CF"/>
    <w:rsid w:val="00B55D82"/>
    <w:rsid w:val="00B852F6"/>
    <w:rsid w:val="00B94002"/>
    <w:rsid w:val="00B9782C"/>
    <w:rsid w:val="00BB626E"/>
    <w:rsid w:val="00C46F43"/>
    <w:rsid w:val="00CE7D09"/>
    <w:rsid w:val="00D46FDD"/>
    <w:rsid w:val="00D53F3A"/>
    <w:rsid w:val="00D76824"/>
    <w:rsid w:val="00DA39CF"/>
    <w:rsid w:val="00DB7FCC"/>
    <w:rsid w:val="00E04154"/>
    <w:rsid w:val="00E22430"/>
    <w:rsid w:val="00E323D8"/>
    <w:rsid w:val="00E34509"/>
    <w:rsid w:val="00E55799"/>
    <w:rsid w:val="00E66DEF"/>
    <w:rsid w:val="00EC3521"/>
    <w:rsid w:val="00F72F36"/>
    <w:rsid w:val="00F9097E"/>
    <w:rsid w:val="00FB4AD3"/>
    <w:rsid w:val="00FD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3BED64"/>
  <w15:docId w15:val="{7DC8A653-5765-A34C-A85A-B2A5DE6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3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7D0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3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F3A"/>
  </w:style>
  <w:style w:type="paragraph" w:styleId="Piedepgina">
    <w:name w:val="footer"/>
    <w:basedOn w:val="Normal"/>
    <w:link w:val="PiedepginaCar"/>
    <w:uiPriority w:val="99"/>
    <w:unhideWhenUsed/>
    <w:rsid w:val="00D53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F3A"/>
  </w:style>
  <w:style w:type="paragraph" w:styleId="Textodeglobo">
    <w:name w:val="Balloon Text"/>
    <w:basedOn w:val="Normal"/>
    <w:link w:val="TextodegloboCar"/>
    <w:uiPriority w:val="99"/>
    <w:semiHidden/>
    <w:unhideWhenUsed/>
    <w:rsid w:val="00D5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F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6926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65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YPDPk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jornadas.interempresas.net/ForumSmartAgro2021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CB733-1F95-EE40-9CCA-8996BBCC0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LQuintana</dc:creator>
  <cp:lastModifiedBy>Cátedra Corteva</cp:lastModifiedBy>
  <cp:revision>6</cp:revision>
  <cp:lastPrinted>2018-09-04T09:00:00Z</cp:lastPrinted>
  <dcterms:created xsi:type="dcterms:W3CDTF">2021-02-11T08:06:00Z</dcterms:created>
  <dcterms:modified xsi:type="dcterms:W3CDTF">2021-02-11T08:35:00Z</dcterms:modified>
</cp:coreProperties>
</file>